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A554D9" w:rsidTr="00B4601D">
        <w:trPr>
          <w:trHeight w:val="1522"/>
        </w:trPr>
        <w:tc>
          <w:tcPr>
            <w:tcW w:w="1115" w:type="dxa"/>
          </w:tcPr>
          <w:p w:rsidR="00F43BA6" w:rsidRPr="006A0A3E" w:rsidRDefault="005A39D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82C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5A39DF" w:rsidRDefault="005A39DF" w:rsidP="00351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3BA6" w:rsidRPr="00A554D9" w:rsidRDefault="005A39D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1948">
              <w:rPr>
                <w:rFonts w:ascii="Times New Roman" w:hAnsi="Times New Roman"/>
                <w:color w:val="000000"/>
                <w:sz w:val="24"/>
                <w:szCs w:val="24"/>
              </w:rPr>
              <w:t>Семья под защитой государства. Права и обязанности детей и родителей.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F628A3">
              <w:rPr>
                <w:rFonts w:ascii="Times New Roman" w:hAnsi="Times New Roman"/>
                <w:i/>
                <w:color w:val="000000"/>
                <w:sz w:val="24"/>
                <w:szCs w:val="24"/>
                <w:lang w:val="tt-RU"/>
              </w:rPr>
              <w:t>(Гаилә дәүләт яклавында. Ата-аналарның һәм балаларның хокуклары һәм бурычлары)</w:t>
            </w:r>
          </w:p>
        </w:tc>
        <w:tc>
          <w:tcPr>
            <w:tcW w:w="5245" w:type="dxa"/>
          </w:tcPr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A39DF" w:rsidRDefault="00C200C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C200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Видеоурок </w:t>
            </w:r>
            <w:r w:rsidR="005A39D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Семейные правоотношения”</w:t>
            </w:r>
          </w:p>
          <w:p w:rsidR="005A39DF" w:rsidRPr="005A39DF" w:rsidRDefault="005A39DF" w:rsidP="005A39DF">
            <w:pPr>
              <w:spacing w:before="20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 xml:space="preserve">1. </w:t>
            </w: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Понятие семейного права.</w:t>
            </w:r>
          </w:p>
          <w:p w:rsidR="005A39DF" w:rsidRPr="005A39DF" w:rsidRDefault="005A39DF" w:rsidP="005A39DF">
            <w:pPr>
              <w:spacing w:before="20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2. Брак.</w:t>
            </w:r>
          </w:p>
          <w:p w:rsidR="005A39DF" w:rsidRPr="005A39DF" w:rsidRDefault="005A39DF" w:rsidP="005A39DF">
            <w:pPr>
              <w:spacing w:before="20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3. Личные права супругов.</w:t>
            </w:r>
          </w:p>
          <w:p w:rsidR="005A39DF" w:rsidRPr="005A39DF" w:rsidRDefault="005A39DF" w:rsidP="005A39DF">
            <w:pPr>
              <w:spacing w:before="20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4. Имущественные права супругов.</w:t>
            </w:r>
          </w:p>
          <w:p w:rsidR="005A39DF" w:rsidRPr="005A39DF" w:rsidRDefault="005A39DF" w:rsidP="005A39DF">
            <w:pPr>
              <w:spacing w:before="20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5. Брачный договор.</w:t>
            </w:r>
          </w:p>
          <w:p w:rsidR="005A39DF" w:rsidRPr="005A39D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A39DF">
              <w:rPr>
                <w:rFonts w:ascii="Times New Roman" w:eastAsia="+mn-ea" w:hAnsi="Times New Roman" w:cs="Times New Roman"/>
                <w:bCs/>
                <w:color w:val="003300"/>
                <w:kern w:val="24"/>
                <w:sz w:val="24"/>
                <w:szCs w:val="24"/>
                <w:lang w:eastAsia="ru-RU"/>
              </w:rPr>
              <w:t>6. Расторжение брака.</w:t>
            </w:r>
          </w:p>
          <w:p w:rsidR="005A39D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A39D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A39DF" w:rsidRPr="005A39DF" w:rsidRDefault="005A39DF" w:rsidP="005A39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5A39DF">
              <w:rPr>
                <w:rFonts w:ascii="Arial" w:eastAsia="+mn-ea" w:hAnsi="Arial" w:cs="Arial"/>
                <w:b/>
                <w:bCs/>
                <w:i/>
                <w:iCs/>
                <w:color w:val="000000" w:themeColor="text1"/>
                <w:kern w:val="24"/>
                <w:u w:val="single"/>
              </w:rPr>
              <w:t>Семейное право</w:t>
            </w:r>
            <w:r w:rsidRPr="005A39DF">
              <w:rPr>
                <w:rFonts w:ascii="Arial" w:eastAsia="+mn-ea" w:hAnsi="Arial" w:cs="Arial"/>
                <w:b/>
                <w:bCs/>
                <w:i/>
                <w:iCs/>
                <w:color w:val="000000" w:themeColor="text1"/>
                <w:kern w:val="24"/>
              </w:rPr>
              <w:t xml:space="preserve"> – это отрасль права, нормы которой </w:t>
            </w:r>
            <w:proofErr w:type="spellStart"/>
            <w:proofErr w:type="gramStart"/>
            <w:r w:rsidRPr="005A39DF">
              <w:rPr>
                <w:rFonts w:ascii="Arial" w:eastAsia="+mn-ea" w:hAnsi="Arial" w:cs="Arial"/>
                <w:b/>
                <w:bCs/>
                <w:i/>
                <w:iCs/>
                <w:color w:val="000000" w:themeColor="text1"/>
                <w:kern w:val="24"/>
              </w:rPr>
              <w:t>регулиру</w:t>
            </w:r>
            <w:proofErr w:type="spellEnd"/>
            <w:r w:rsidRPr="005A39DF">
              <w:rPr>
                <w:rFonts w:ascii="Arial" w:eastAsia="+mn-ea" w:hAnsi="Arial" w:cs="Arial"/>
                <w:b/>
                <w:bCs/>
                <w:i/>
                <w:iCs/>
                <w:color w:val="000000" w:themeColor="text1"/>
                <w:kern w:val="24"/>
              </w:rPr>
              <w:t>-ют</w:t>
            </w:r>
            <w:proofErr w:type="gramEnd"/>
            <w:r w:rsidRPr="005A39DF">
              <w:rPr>
                <w:rFonts w:ascii="Arial" w:eastAsia="+mn-ea" w:hAnsi="Arial" w:cs="Arial"/>
                <w:b/>
                <w:bCs/>
                <w:i/>
                <w:iCs/>
                <w:color w:val="000000" w:themeColor="text1"/>
                <w:kern w:val="24"/>
              </w:rPr>
              <w:t xml:space="preserve"> личные и имущественные отношения, вытекающие из брака и принадлежности к семье</w:t>
            </w:r>
          </w:p>
          <w:p w:rsidR="005A39DF" w:rsidRPr="005A39DF" w:rsidRDefault="005A39DF" w:rsidP="005A39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5A39D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D0D04" w:rsidRDefault="00ED0D04" w:rsidP="005A39D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ED0D04">
              <w:rPr>
                <w:rFonts w:eastAsia="Times New Roman"/>
                <w:sz w:val="24"/>
                <w:szCs w:val="24"/>
                <w:lang w:val="tt-RU" w:eastAsia="ru-RU"/>
              </w:rPr>
              <w:t xml:space="preserve">Учебник.Боголюбов Л.Н., А.Ю.Лазебникова., А.И.Матвеева.  </w:t>
            </w:r>
            <w:r w:rsidRPr="00ED0D04">
              <w:rPr>
                <w:rFonts w:eastAsia="Times New Roman"/>
                <w:sz w:val="24"/>
                <w:szCs w:val="24"/>
                <w:lang w:eastAsia="ru-RU"/>
              </w:rPr>
              <w:t>Обществознание, 9 класс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 </w:t>
            </w:r>
          </w:p>
          <w:p w:rsidR="005A39DF" w:rsidRPr="00C200C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E7EA7" w:rsidRDefault="000E7EA7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E7EA7" w:rsidRDefault="005A39DF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П.21</w:t>
            </w:r>
            <w:r w:rsidR="00522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прочитат</w:t>
            </w:r>
            <w:r w:rsidR="00522E2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00CF" w:rsidRDefault="005A39DF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1-3 вопросы</w:t>
            </w:r>
          </w:p>
          <w:p w:rsidR="005A39DF" w:rsidRDefault="005A39DF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758" w:rsidRDefault="005627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2758" w:rsidRDefault="00562758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3716" w:rsidRPr="00562758" w:rsidRDefault="00093716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E7EA7"/>
    <w:rsid w:val="000F4074"/>
    <w:rsid w:val="00234398"/>
    <w:rsid w:val="00287575"/>
    <w:rsid w:val="004A34B6"/>
    <w:rsid w:val="0052260B"/>
    <w:rsid w:val="00522E27"/>
    <w:rsid w:val="00562758"/>
    <w:rsid w:val="005A39DF"/>
    <w:rsid w:val="00641158"/>
    <w:rsid w:val="006A0A3E"/>
    <w:rsid w:val="007C33CA"/>
    <w:rsid w:val="00823B8E"/>
    <w:rsid w:val="008A56B3"/>
    <w:rsid w:val="009B169E"/>
    <w:rsid w:val="009D6C59"/>
    <w:rsid w:val="00A554D9"/>
    <w:rsid w:val="00AA45D0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18</cp:revision>
  <dcterms:created xsi:type="dcterms:W3CDTF">2020-03-26T03:55:00Z</dcterms:created>
  <dcterms:modified xsi:type="dcterms:W3CDTF">2020-04-17T17:41:00Z</dcterms:modified>
</cp:coreProperties>
</file>